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2E1452E7" w:rsidR="0076387D" w:rsidRPr="00D212C0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C143FA"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923C60" w:rsidRPr="00D212C0">
        <w:rPr>
          <w:rFonts w:asciiTheme="majorHAnsi" w:hAnsiTheme="majorHAnsi" w:cstheme="majorHAnsi"/>
          <w:bCs/>
          <w:sz w:val="32"/>
          <w:szCs w:val="32"/>
          <w:u w:val="single"/>
        </w:rPr>
        <w:t>Agenda</w:t>
      </w:r>
    </w:p>
    <w:p w14:paraId="7DCF6178" w14:textId="7FCBD0DC" w:rsidR="003763EB" w:rsidRPr="001A5B43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Date: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11C9" w:rsidRPr="001A5B43">
        <w:rPr>
          <w:rFonts w:asciiTheme="majorHAnsi" w:hAnsiTheme="majorHAnsi" w:cstheme="majorHAnsi"/>
          <w:bCs/>
          <w:sz w:val="24"/>
          <w:szCs w:val="24"/>
        </w:rPr>
        <w:t>April 28</w:t>
      </w:r>
      <w:r w:rsidR="00EA11C9" w:rsidRPr="001A5B43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="00EA11C9" w:rsidRPr="001A5B43">
        <w:rPr>
          <w:rFonts w:asciiTheme="majorHAnsi" w:hAnsiTheme="majorHAnsi" w:cstheme="majorHAnsi"/>
          <w:bCs/>
          <w:sz w:val="24"/>
          <w:szCs w:val="24"/>
        </w:rPr>
        <w:t>, 2023</w:t>
      </w:r>
    </w:p>
    <w:p w14:paraId="71FD4602" w14:textId="6E1D05E0" w:rsidR="003763EB" w:rsidRPr="001A5B43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Time: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11C9" w:rsidRPr="001A5B43">
        <w:rPr>
          <w:rFonts w:asciiTheme="majorHAnsi" w:hAnsiTheme="majorHAnsi" w:cstheme="majorHAnsi"/>
          <w:bCs/>
          <w:sz w:val="24"/>
          <w:szCs w:val="24"/>
        </w:rPr>
        <w:t>12:00pm</w:t>
      </w:r>
    </w:p>
    <w:p w14:paraId="524F53EF" w14:textId="65D50D09" w:rsidR="00F259FB" w:rsidRPr="001A5B43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11C9" w:rsidRPr="001A5B43">
        <w:rPr>
          <w:rFonts w:asciiTheme="majorHAnsi" w:hAnsiTheme="majorHAnsi" w:cstheme="majorHAnsi"/>
          <w:bCs/>
          <w:sz w:val="24"/>
          <w:szCs w:val="24"/>
        </w:rPr>
        <w:t>D211</w:t>
      </w:r>
    </w:p>
    <w:p w14:paraId="78F80A87" w14:textId="3BAF3A2E" w:rsidR="009B0D1A" w:rsidRPr="001A5B43" w:rsidRDefault="009B0D1A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9B0D1A">
        <w:rPr>
          <w:rFonts w:asciiTheme="majorHAnsi" w:hAnsiTheme="majorHAnsi" w:cstheme="majorHAnsi"/>
          <w:b/>
          <w:sz w:val="24"/>
          <w:szCs w:val="24"/>
        </w:rPr>
        <w:t>Approval status: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A5B43" w:rsidRPr="001A5B43">
        <w:rPr>
          <w:rFonts w:asciiTheme="majorHAnsi" w:hAnsiTheme="majorHAnsi" w:cstheme="majorHAnsi"/>
          <w:bCs/>
          <w:sz w:val="24"/>
          <w:szCs w:val="24"/>
        </w:rPr>
        <w:t>Approved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3E66464A" w14:textId="50A28B05" w:rsidR="00CE0D5C" w:rsidRPr="00AB523E" w:rsidRDefault="00F259FB" w:rsidP="006567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1B739F">
        <w:rPr>
          <w:rFonts w:asciiTheme="majorHAnsi" w:hAnsiTheme="majorHAnsi" w:cstheme="majorHAnsi"/>
          <w:b/>
          <w:bCs/>
        </w:rPr>
        <w:t xml:space="preserve"> </w:t>
      </w:r>
      <w:r w:rsidR="00730050">
        <w:rPr>
          <w:rFonts w:asciiTheme="majorHAnsi" w:hAnsiTheme="majorHAnsi" w:cstheme="majorHAnsi"/>
          <w:b/>
          <w:bCs/>
        </w:rPr>
        <w:t>12:03pm</w:t>
      </w:r>
    </w:p>
    <w:p w14:paraId="14758A16" w14:textId="07F96263" w:rsidR="00742B49" w:rsidRDefault="00AB523E" w:rsidP="0052404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 (</w:t>
      </w:r>
      <w:r w:rsidR="00F238A1"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</w:rPr>
        <w:t>):</w:t>
      </w:r>
      <w:r w:rsidR="00742B49">
        <w:rPr>
          <w:rFonts w:asciiTheme="majorHAnsi" w:hAnsiTheme="majorHAnsi" w:cstheme="majorHAnsi"/>
        </w:rPr>
        <w:t xml:space="preserve"> </w:t>
      </w:r>
      <w:r w:rsidR="00251F4A">
        <w:rPr>
          <w:rFonts w:asciiTheme="majorHAnsi" w:hAnsiTheme="majorHAnsi" w:cstheme="majorHAnsi"/>
        </w:rPr>
        <w:t xml:space="preserve">Mason, Sabrina, Desiree, Jesse, </w:t>
      </w:r>
      <w:proofErr w:type="spellStart"/>
      <w:r w:rsidR="00251F4A">
        <w:rPr>
          <w:rFonts w:asciiTheme="majorHAnsi" w:hAnsiTheme="majorHAnsi" w:cstheme="majorHAnsi"/>
        </w:rPr>
        <w:t>Nealan</w:t>
      </w:r>
      <w:proofErr w:type="spellEnd"/>
      <w:r w:rsidR="00251F4A">
        <w:rPr>
          <w:rFonts w:asciiTheme="majorHAnsi" w:hAnsiTheme="majorHAnsi" w:cstheme="majorHAnsi"/>
        </w:rPr>
        <w:t xml:space="preserve">, Andrew, Jacqui, Kaitlin, Rama, </w:t>
      </w:r>
      <w:proofErr w:type="spellStart"/>
      <w:r w:rsidR="00730050">
        <w:rPr>
          <w:rFonts w:asciiTheme="majorHAnsi" w:hAnsiTheme="majorHAnsi" w:cstheme="majorHAnsi"/>
        </w:rPr>
        <w:t>Seja</w:t>
      </w:r>
      <w:proofErr w:type="spellEnd"/>
      <w:r w:rsidR="00730050">
        <w:rPr>
          <w:rFonts w:asciiTheme="majorHAnsi" w:hAnsiTheme="majorHAnsi" w:cstheme="majorHAnsi"/>
        </w:rPr>
        <w:t>, Athan, Trevor</w:t>
      </w:r>
    </w:p>
    <w:p w14:paraId="382CA4FD" w14:textId="1D157C00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Missing (</w:t>
      </w:r>
      <w:r w:rsidR="00D94EAA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):</w:t>
      </w:r>
      <w:r w:rsidR="004D715E">
        <w:rPr>
          <w:rFonts w:asciiTheme="majorHAnsi" w:hAnsiTheme="majorHAnsi" w:cstheme="majorHAnsi"/>
        </w:rPr>
        <w:t xml:space="preserve"> </w:t>
      </w:r>
      <w:r w:rsidR="00F238A1">
        <w:rPr>
          <w:rFonts w:asciiTheme="majorHAnsi" w:hAnsiTheme="majorHAnsi" w:cstheme="majorHAnsi"/>
        </w:rPr>
        <w:t xml:space="preserve"> </w:t>
      </w:r>
      <w:r w:rsidR="00DD550C">
        <w:rPr>
          <w:rFonts w:asciiTheme="majorHAnsi" w:hAnsiTheme="majorHAnsi" w:cstheme="majorHAnsi"/>
        </w:rPr>
        <w:t xml:space="preserve">Song, Vanessa, </w:t>
      </w:r>
      <w:proofErr w:type="spellStart"/>
      <w:r w:rsidR="00DD550C">
        <w:rPr>
          <w:rFonts w:asciiTheme="majorHAnsi" w:hAnsiTheme="majorHAnsi" w:cstheme="majorHAnsi"/>
        </w:rPr>
        <w:t>Naysilla</w:t>
      </w:r>
      <w:proofErr w:type="spellEnd"/>
      <w:r w:rsidR="00DD550C">
        <w:rPr>
          <w:rFonts w:asciiTheme="majorHAnsi" w:hAnsiTheme="majorHAnsi" w:cstheme="majorHAnsi"/>
        </w:rPr>
        <w:t xml:space="preserve">, </w:t>
      </w:r>
      <w:proofErr w:type="spellStart"/>
      <w:r w:rsidR="00DD550C">
        <w:rPr>
          <w:rFonts w:asciiTheme="majorHAnsi" w:hAnsiTheme="majorHAnsi" w:cstheme="majorHAnsi"/>
        </w:rPr>
        <w:t>Joern</w:t>
      </w:r>
      <w:proofErr w:type="spellEnd"/>
      <w:r w:rsidR="00DD550C">
        <w:rPr>
          <w:rFonts w:asciiTheme="majorHAnsi" w:hAnsiTheme="majorHAnsi" w:cstheme="majorHAnsi"/>
        </w:rPr>
        <w:t>, Jessica</w:t>
      </w:r>
    </w:p>
    <w:p w14:paraId="7D640BC2" w14:textId="0ABA0319" w:rsidR="00AB523E" w:rsidRP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</w:t>
      </w:r>
      <w:r w:rsidR="00D94EAA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):</w:t>
      </w:r>
      <w:r w:rsidR="00C13744">
        <w:rPr>
          <w:rFonts w:asciiTheme="majorHAnsi" w:hAnsiTheme="majorHAnsi" w:cstheme="majorHAnsi"/>
        </w:rPr>
        <w:t xml:space="preserve"> </w:t>
      </w:r>
    </w:p>
    <w:p w14:paraId="7235C225" w14:textId="4A430E9B" w:rsidR="0037453C" w:rsidRDefault="00F259FB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  <w:r w:rsidR="00B3599E">
        <w:rPr>
          <w:rFonts w:asciiTheme="majorHAnsi" w:hAnsiTheme="majorHAnsi" w:cstheme="majorHAnsi"/>
          <w:b/>
          <w:bCs/>
        </w:rPr>
        <w:t xml:space="preserve"> (</w:t>
      </w:r>
      <w:r w:rsidR="00C07E00">
        <w:rPr>
          <w:rFonts w:asciiTheme="majorHAnsi" w:hAnsiTheme="majorHAnsi" w:cstheme="majorHAnsi"/>
          <w:b/>
          <w:bCs/>
        </w:rPr>
        <w:t>April</w:t>
      </w:r>
      <w:r w:rsidR="00B3599E">
        <w:rPr>
          <w:rFonts w:asciiTheme="majorHAnsi" w:hAnsiTheme="majorHAnsi" w:cstheme="majorHAnsi"/>
          <w:b/>
          <w:bCs/>
        </w:rPr>
        <w:t>)</w:t>
      </w:r>
    </w:p>
    <w:p w14:paraId="796A6F72" w14:textId="26379F81" w:rsidR="00F4295D" w:rsidRPr="00F4295D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Approved by:</w:t>
      </w:r>
      <w:r w:rsidR="003B4612">
        <w:rPr>
          <w:rFonts w:asciiTheme="majorHAnsi" w:hAnsiTheme="majorHAnsi" w:cstheme="majorHAnsi"/>
        </w:rPr>
        <w:t xml:space="preserve"> </w:t>
      </w:r>
      <w:proofErr w:type="gramStart"/>
      <w:r w:rsidR="00F238A1">
        <w:rPr>
          <w:rFonts w:asciiTheme="majorHAnsi" w:hAnsiTheme="majorHAnsi" w:cstheme="majorHAnsi"/>
        </w:rPr>
        <w:t>Sabrina</w:t>
      </w:r>
      <w:proofErr w:type="gramEnd"/>
    </w:p>
    <w:p w14:paraId="675D631F" w14:textId="60B75B58" w:rsidR="00F4295D" w:rsidRPr="00526C41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Seconded by:</w:t>
      </w:r>
      <w:r w:rsidR="00B3599E">
        <w:rPr>
          <w:rFonts w:asciiTheme="majorHAnsi" w:hAnsiTheme="majorHAnsi" w:cstheme="majorHAnsi"/>
        </w:rPr>
        <w:t xml:space="preserve"> </w:t>
      </w:r>
      <w:proofErr w:type="gramStart"/>
      <w:r w:rsidR="00F238A1">
        <w:rPr>
          <w:rFonts w:asciiTheme="majorHAnsi" w:hAnsiTheme="majorHAnsi" w:cstheme="majorHAnsi"/>
        </w:rPr>
        <w:t>Desiree</w:t>
      </w:r>
      <w:proofErr w:type="gramEnd"/>
    </w:p>
    <w:p w14:paraId="4819CA36" w14:textId="08D5F524" w:rsidR="004B44A4" w:rsidRDefault="008413F0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Pancake Breakfast (April 28</w:t>
      </w:r>
      <w:r w:rsidRPr="008413F0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>)</w:t>
      </w:r>
    </w:p>
    <w:p w14:paraId="503778DD" w14:textId="7E1308F8" w:rsidR="00F238A1" w:rsidRPr="00ED3824" w:rsidRDefault="00F238A1" w:rsidP="00F238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proofErr w:type="gramStart"/>
      <w:r>
        <w:rPr>
          <w:rFonts w:asciiTheme="majorHAnsi" w:hAnsiTheme="majorHAnsi" w:cstheme="majorHAnsi"/>
        </w:rPr>
        <w:t>This morning,</w:t>
      </w:r>
      <w:proofErr w:type="gramEnd"/>
      <w:r>
        <w:rPr>
          <w:rFonts w:asciiTheme="majorHAnsi" w:hAnsiTheme="majorHAnsi" w:cstheme="majorHAnsi"/>
        </w:rPr>
        <w:t xml:space="preserve"> went well. </w:t>
      </w:r>
      <w:r w:rsidR="00ED3824">
        <w:rPr>
          <w:rFonts w:asciiTheme="majorHAnsi" w:hAnsiTheme="majorHAnsi" w:cstheme="majorHAnsi"/>
        </w:rPr>
        <w:t>Lots of support from council.</w:t>
      </w:r>
    </w:p>
    <w:p w14:paraId="1F5D68B6" w14:textId="7570E98C" w:rsidR="00ED3824" w:rsidRPr="00ED3824" w:rsidRDefault="00ED3824" w:rsidP="00F238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ran out part way through, would work effectively as a model next year.</w:t>
      </w:r>
    </w:p>
    <w:p w14:paraId="664D65E9" w14:textId="20F9DBC9" w:rsidR="00ED3824" w:rsidRPr="008546DD" w:rsidRDefault="00ED3824" w:rsidP="00F238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Possible</w:t>
      </w:r>
      <w:r w:rsidR="00E24F8A">
        <w:rPr>
          <w:rFonts w:asciiTheme="majorHAnsi" w:hAnsiTheme="majorHAnsi" w:cstheme="majorHAnsi"/>
        </w:rPr>
        <w:t xml:space="preserve"> cereal breakfast</w:t>
      </w:r>
      <w:r w:rsidR="00053FA5">
        <w:rPr>
          <w:rFonts w:asciiTheme="majorHAnsi" w:hAnsiTheme="majorHAnsi" w:cstheme="majorHAnsi"/>
        </w:rPr>
        <w:t xml:space="preserve"> idea in the summer?</w:t>
      </w:r>
    </w:p>
    <w:p w14:paraId="5DD48EBA" w14:textId="150900A7" w:rsidR="00C07E00" w:rsidRDefault="008413F0" w:rsidP="00C07E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Charity Coffee Time (May 4</w:t>
      </w:r>
      <w:r w:rsidRPr="008413F0">
        <w:rPr>
          <w:rFonts w:asciiTheme="majorHAnsi" w:hAnsiTheme="majorHAnsi" w:cstheme="majorHAnsi"/>
          <w:b/>
          <w:bCs/>
          <w:vertAlign w:val="superscript"/>
        </w:rPr>
        <w:t>th</w:t>
      </w:r>
      <w:r>
        <w:rPr>
          <w:rFonts w:asciiTheme="majorHAnsi" w:hAnsiTheme="majorHAnsi" w:cstheme="majorHAnsi"/>
          <w:b/>
          <w:bCs/>
        </w:rPr>
        <w:t>)</w:t>
      </w:r>
    </w:p>
    <w:p w14:paraId="54D22F60" w14:textId="24F12CD3" w:rsidR="008546DD" w:rsidRPr="006549BD" w:rsidRDefault="006549BD" w:rsidP="008546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Lots of volunteers</w:t>
      </w:r>
    </w:p>
    <w:p w14:paraId="717F9609" w14:textId="591AD772" w:rsidR="006549BD" w:rsidRPr="004C0AA7" w:rsidRDefault="006549BD" w:rsidP="008546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</w:rPr>
        <w:t>Seja</w:t>
      </w:r>
      <w:proofErr w:type="spellEnd"/>
      <w:r>
        <w:rPr>
          <w:rFonts w:asciiTheme="majorHAnsi" w:hAnsiTheme="majorHAnsi" w:cstheme="majorHAnsi"/>
        </w:rPr>
        <w:t xml:space="preserve"> is taking the lead on this</w:t>
      </w:r>
      <w:r w:rsidR="00A30AE3">
        <w:rPr>
          <w:rFonts w:asciiTheme="majorHAnsi" w:hAnsiTheme="majorHAnsi" w:cstheme="majorHAnsi"/>
        </w:rPr>
        <w:t xml:space="preserve"> as</w:t>
      </w:r>
      <w:r>
        <w:rPr>
          <w:rFonts w:asciiTheme="majorHAnsi" w:hAnsiTheme="majorHAnsi" w:cstheme="majorHAnsi"/>
        </w:rPr>
        <w:t xml:space="preserve"> </w:t>
      </w:r>
      <w:r w:rsidR="00340535">
        <w:rPr>
          <w:rFonts w:asciiTheme="majorHAnsi" w:hAnsiTheme="majorHAnsi" w:cstheme="majorHAnsi"/>
        </w:rPr>
        <w:t xml:space="preserve">Trevor </w:t>
      </w:r>
      <w:proofErr w:type="gramStart"/>
      <w:r w:rsidR="00340535">
        <w:rPr>
          <w:rFonts w:asciiTheme="majorHAnsi" w:hAnsiTheme="majorHAnsi" w:cstheme="majorHAnsi"/>
        </w:rPr>
        <w:t>cannot</w:t>
      </w:r>
      <w:proofErr w:type="gramEnd"/>
    </w:p>
    <w:p w14:paraId="64E17BA9" w14:textId="31512A49" w:rsidR="004C0AA7" w:rsidRPr="00A30AE3" w:rsidRDefault="00A30AE3" w:rsidP="00A30AE3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A30AE3">
        <w:rPr>
          <w:rFonts w:asciiTheme="majorHAnsi" w:hAnsiTheme="majorHAnsi" w:cstheme="majorHAnsi"/>
        </w:rPr>
        <w:t>Donation</w:t>
      </w:r>
      <w:r>
        <w:rPr>
          <w:rFonts w:asciiTheme="majorHAnsi" w:hAnsiTheme="majorHAnsi" w:cstheme="majorHAnsi"/>
        </w:rPr>
        <w:t xml:space="preserve">s to be collected in a beaker for </w:t>
      </w:r>
      <w:proofErr w:type="gramStart"/>
      <w:r>
        <w:rPr>
          <w:rFonts w:asciiTheme="majorHAnsi" w:hAnsiTheme="majorHAnsi" w:cstheme="majorHAnsi"/>
        </w:rPr>
        <w:t>simplicity</w:t>
      </w:r>
      <w:proofErr w:type="gramEnd"/>
    </w:p>
    <w:p w14:paraId="10C94D4B" w14:textId="4EE83BB8" w:rsidR="00C07E00" w:rsidRDefault="008413F0" w:rsidP="00C07E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Brew Off</w:t>
      </w:r>
    </w:p>
    <w:p w14:paraId="750F7BBF" w14:textId="13E5963A" w:rsidR="00A30AE3" w:rsidRPr="00A30AE3" w:rsidRDefault="00A30AE3" w:rsidP="00A30AE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Liquor licence approved for May </w:t>
      </w:r>
      <w:proofErr w:type="gramStart"/>
      <w:r>
        <w:rPr>
          <w:rFonts w:asciiTheme="majorHAnsi" w:hAnsiTheme="majorHAnsi" w:cstheme="majorHAnsi"/>
        </w:rPr>
        <w:t>26</w:t>
      </w:r>
      <w:r w:rsidRPr="00A30AE3">
        <w:rPr>
          <w:rFonts w:asciiTheme="majorHAnsi" w:hAnsiTheme="majorHAnsi" w:cstheme="majorHAnsi"/>
          <w:vertAlign w:val="superscript"/>
        </w:rPr>
        <w:t>th</w:t>
      </w:r>
      <w:proofErr w:type="gramEnd"/>
    </w:p>
    <w:p w14:paraId="28863D9C" w14:textId="01D75E4D" w:rsidR="00A30AE3" w:rsidRPr="006F77B5" w:rsidRDefault="00A30AE3" w:rsidP="00A30AE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Several </w:t>
      </w:r>
      <w:r w:rsidR="006F77B5">
        <w:rPr>
          <w:rFonts w:asciiTheme="majorHAnsi" w:hAnsiTheme="majorHAnsi" w:cstheme="majorHAnsi"/>
        </w:rPr>
        <w:t>participants have committed, so we likely will not need to purchase kegs to supplement.</w:t>
      </w:r>
    </w:p>
    <w:p w14:paraId="201D0898" w14:textId="2192C3D8" w:rsidR="006F77B5" w:rsidRPr="009E4F6C" w:rsidRDefault="008877BE" w:rsidP="006F77B5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M</w:t>
      </w:r>
      <w:r w:rsidR="006F77B5">
        <w:rPr>
          <w:rFonts w:asciiTheme="majorHAnsi" w:hAnsiTheme="majorHAnsi" w:cstheme="majorHAnsi"/>
        </w:rPr>
        <w:t>ay be a significant mead contribution</w:t>
      </w:r>
      <w:r w:rsidR="00F82B78">
        <w:rPr>
          <w:rFonts w:asciiTheme="majorHAnsi" w:hAnsiTheme="majorHAnsi" w:cstheme="majorHAnsi"/>
        </w:rPr>
        <w:t xml:space="preserve">, in addition to </w:t>
      </w:r>
      <w:proofErr w:type="gramStart"/>
      <w:r w:rsidR="00F82B78">
        <w:rPr>
          <w:rFonts w:asciiTheme="majorHAnsi" w:hAnsiTheme="majorHAnsi" w:cstheme="majorHAnsi"/>
        </w:rPr>
        <w:t>beer</w:t>
      </w:r>
      <w:proofErr w:type="gramEnd"/>
    </w:p>
    <w:p w14:paraId="0EF6D3E2" w14:textId="4DE680CA" w:rsidR="009E4F6C" w:rsidRPr="009E4F6C" w:rsidRDefault="009E4F6C" w:rsidP="009E4F6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There should be more contributions than last </w:t>
      </w:r>
      <w:proofErr w:type="gramStart"/>
      <w:r>
        <w:rPr>
          <w:rFonts w:asciiTheme="majorHAnsi" w:hAnsiTheme="majorHAnsi" w:cstheme="majorHAnsi"/>
        </w:rPr>
        <w:t>year</w:t>
      </w:r>
      <w:proofErr w:type="gramEnd"/>
    </w:p>
    <w:p w14:paraId="4AA95C77" w14:textId="18203A24" w:rsidR="009E4F6C" w:rsidRPr="00C82E65" w:rsidRDefault="00E13A3F" w:rsidP="009E4F6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Pre-pandemic there would be a “judge’s choice,” “people’s choice” and “best beer name” to allocate three prizes. If there are enough brews, this is possible.</w:t>
      </w:r>
    </w:p>
    <w:p w14:paraId="250ABCBD" w14:textId="52402BA9" w:rsidR="00C82E65" w:rsidRPr="00C82E65" w:rsidRDefault="00C82E65" w:rsidP="009E4F6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Pre-pandemic, there was a reimbursement of approximately $10/litre. This may have to be adjusted depending on the volume people bring.</w:t>
      </w:r>
    </w:p>
    <w:p w14:paraId="2EF346BE" w14:textId="0E7D6EDD" w:rsidR="00C82E65" w:rsidRPr="008F7367" w:rsidRDefault="00C82E65" w:rsidP="00C82E65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Perhaps a reimbursement up to a maximum value.</w:t>
      </w:r>
    </w:p>
    <w:p w14:paraId="12E0E236" w14:textId="3F5B0556" w:rsidR="008F7367" w:rsidRPr="00511085" w:rsidRDefault="008F7367" w:rsidP="008F736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For judges, potential options are </w:t>
      </w:r>
      <w:r w:rsidR="00DC00E2">
        <w:rPr>
          <w:rFonts w:asciiTheme="majorHAnsi" w:hAnsiTheme="majorHAnsi" w:cstheme="majorHAnsi"/>
        </w:rPr>
        <w:t>Mike Wolf, Mark Mac</w:t>
      </w:r>
      <w:r w:rsidR="00422AC1">
        <w:rPr>
          <w:rFonts w:asciiTheme="majorHAnsi" w:hAnsiTheme="majorHAnsi" w:cstheme="majorHAnsi"/>
        </w:rPr>
        <w:t>L</w:t>
      </w:r>
      <w:r w:rsidR="00DC00E2">
        <w:rPr>
          <w:rFonts w:asciiTheme="majorHAnsi" w:hAnsiTheme="majorHAnsi" w:cstheme="majorHAnsi"/>
        </w:rPr>
        <w:t>achlan</w:t>
      </w:r>
      <w:r w:rsidR="00511085">
        <w:rPr>
          <w:rFonts w:asciiTheme="majorHAnsi" w:hAnsiTheme="majorHAnsi" w:cstheme="majorHAnsi"/>
        </w:rPr>
        <w:t>, and maybe Ilsa Cooke, although they served last year.</w:t>
      </w:r>
    </w:p>
    <w:p w14:paraId="5FCD5EA2" w14:textId="7E5484DC" w:rsidR="00511085" w:rsidRDefault="00511085" w:rsidP="00511085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Perhaps sending out an email to the faculty to see if there is any interest</w:t>
      </w:r>
      <w:r w:rsidR="00744E9F">
        <w:rPr>
          <w:rFonts w:asciiTheme="majorHAnsi" w:hAnsiTheme="majorHAnsi" w:cstheme="majorHAnsi"/>
        </w:rPr>
        <w:t>.</w:t>
      </w:r>
    </w:p>
    <w:p w14:paraId="56669E62" w14:textId="5BA062C5" w:rsidR="005F200B" w:rsidRDefault="008413F0" w:rsidP="00C07E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Grad Forum</w:t>
      </w:r>
    </w:p>
    <w:p w14:paraId="791C0E59" w14:textId="512D55F9" w:rsidR="0096191B" w:rsidRPr="0096191B" w:rsidRDefault="0096191B" w:rsidP="0096191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Next week on Wednesday, May 3</w:t>
      </w:r>
      <w:r w:rsidRPr="0096191B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>.</w:t>
      </w:r>
    </w:p>
    <w:p w14:paraId="10C8F30C" w14:textId="5F434013" w:rsidR="0096191B" w:rsidRPr="0096191B" w:rsidRDefault="0096191B" w:rsidP="0096191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Organization committee has everything set up and all the questions have been sent off to Mike and Parisa to give them time to prepare.</w:t>
      </w:r>
    </w:p>
    <w:p w14:paraId="7B389C6F" w14:textId="1EBADE7A" w:rsidR="0096191B" w:rsidRPr="0096191B" w:rsidRDefault="0096191B" w:rsidP="0096191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proofErr w:type="gramStart"/>
      <w:r>
        <w:rPr>
          <w:rFonts w:asciiTheme="majorHAnsi" w:hAnsiTheme="majorHAnsi" w:cstheme="majorHAnsi"/>
        </w:rPr>
        <w:t>15 minute</w:t>
      </w:r>
      <w:proofErr w:type="gramEnd"/>
      <w:r>
        <w:rPr>
          <w:rFonts w:asciiTheme="majorHAnsi" w:hAnsiTheme="majorHAnsi" w:cstheme="majorHAnsi"/>
        </w:rPr>
        <w:t xml:space="preserve"> presentation by CDI</w:t>
      </w:r>
    </w:p>
    <w:p w14:paraId="482A36D3" w14:textId="18614657" w:rsidR="0096191B" w:rsidRPr="0096191B" w:rsidRDefault="0096191B" w:rsidP="0096191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30 minutes of open-floor town-hall type questions.</w:t>
      </w:r>
    </w:p>
    <w:p w14:paraId="75406DE4" w14:textId="7CF2E565" w:rsidR="0096191B" w:rsidRPr="00C713B3" w:rsidRDefault="0096191B" w:rsidP="0096191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Parisa will not be available for this</w:t>
      </w:r>
      <w:r w:rsidR="00C713B3">
        <w:rPr>
          <w:rFonts w:asciiTheme="majorHAnsi" w:hAnsiTheme="majorHAnsi" w:cstheme="majorHAnsi"/>
        </w:rPr>
        <w:t>.</w:t>
      </w:r>
    </w:p>
    <w:p w14:paraId="6F45CDF8" w14:textId="1C691DE5" w:rsidR="00C713B3" w:rsidRDefault="00C713B3" w:rsidP="00C713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</w:rPr>
        <w:t>Seja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Jorn</w:t>
      </w:r>
      <w:proofErr w:type="spellEnd"/>
      <w:r>
        <w:rPr>
          <w:rFonts w:asciiTheme="majorHAnsi" w:hAnsiTheme="majorHAnsi" w:cstheme="majorHAnsi"/>
        </w:rPr>
        <w:t xml:space="preserve"> have the catering aspect sorted out and ready to go.</w:t>
      </w:r>
    </w:p>
    <w:p w14:paraId="3B1B59DE" w14:textId="3A77DCCB" w:rsidR="008413F0" w:rsidRDefault="008413F0" w:rsidP="00C07E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BBQ</w:t>
      </w:r>
      <w:r w:rsidR="00081F12">
        <w:rPr>
          <w:rFonts w:asciiTheme="majorHAnsi" w:hAnsiTheme="majorHAnsi" w:cstheme="majorHAnsi"/>
          <w:b/>
          <w:bCs/>
        </w:rPr>
        <w:t>’s</w:t>
      </w:r>
    </w:p>
    <w:p w14:paraId="0264A38E" w14:textId="094DDEAE" w:rsidR="00C713B3" w:rsidRPr="006D7733" w:rsidRDefault="000F01A0" w:rsidP="00C713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We should prepare to have a summer BBQ</w:t>
      </w:r>
      <w:r w:rsidR="006D7733">
        <w:rPr>
          <w:rFonts w:asciiTheme="majorHAnsi" w:hAnsiTheme="majorHAnsi" w:cstheme="majorHAnsi"/>
        </w:rPr>
        <w:t xml:space="preserve">, perhaps in </w:t>
      </w:r>
      <w:r w:rsidR="005B223F">
        <w:rPr>
          <w:rFonts w:asciiTheme="majorHAnsi" w:hAnsiTheme="majorHAnsi" w:cstheme="majorHAnsi"/>
        </w:rPr>
        <w:t>early/mid July.</w:t>
      </w:r>
    </w:p>
    <w:p w14:paraId="61CD14EA" w14:textId="7D26094E" w:rsidR="006D7733" w:rsidRPr="006D7733" w:rsidRDefault="006D7733" w:rsidP="00C713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>The department will be hosting one in August (sometime between the 15</w:t>
      </w:r>
      <w:r w:rsidRPr="006D7733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25</w:t>
      </w:r>
      <w:r w:rsidRPr="006D7733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)</w:t>
      </w:r>
    </w:p>
    <w:p w14:paraId="29DE5659" w14:textId="20141203" w:rsidR="006D7733" w:rsidRPr="006D7733" w:rsidRDefault="006D7733" w:rsidP="00C713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June may not be ideal given </w:t>
      </w:r>
      <w:proofErr w:type="gramStart"/>
      <w:r>
        <w:rPr>
          <w:rFonts w:asciiTheme="majorHAnsi" w:hAnsiTheme="majorHAnsi" w:cstheme="majorHAnsi"/>
        </w:rPr>
        <w:t>CSC</w:t>
      </w:r>
      <w:proofErr w:type="gramEnd"/>
    </w:p>
    <w:p w14:paraId="554B31CC" w14:textId="550CD7E3" w:rsidR="006D7733" w:rsidRDefault="006D7733" w:rsidP="00C713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Perhaps a department social in </w:t>
      </w:r>
      <w:r w:rsidR="005B223F">
        <w:rPr>
          <w:rFonts w:asciiTheme="majorHAnsi" w:hAnsiTheme="majorHAnsi" w:cstheme="majorHAnsi"/>
        </w:rPr>
        <w:t>June instead of a BBQ (sushi, casual games, light planning-type event)</w:t>
      </w:r>
    </w:p>
    <w:p w14:paraId="6C933C57" w14:textId="7BC4F1F4" w:rsidR="00081F12" w:rsidRDefault="00081F12" w:rsidP="00C07E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General Summer Events Discussion</w:t>
      </w:r>
    </w:p>
    <w:p w14:paraId="65F37884" w14:textId="2E3D2CB7" w:rsidR="00612BF0" w:rsidRPr="002F5B60" w:rsidRDefault="00612BF0" w:rsidP="00612B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Grad students tend to have a little </w:t>
      </w:r>
      <w:proofErr w:type="gramStart"/>
      <w:r>
        <w:rPr>
          <w:rFonts w:asciiTheme="majorHAnsi" w:hAnsiTheme="majorHAnsi" w:cstheme="majorHAnsi"/>
        </w:rPr>
        <w:t>more free</w:t>
      </w:r>
      <w:proofErr w:type="gramEnd"/>
      <w:r>
        <w:rPr>
          <w:rFonts w:asciiTheme="majorHAnsi" w:hAnsiTheme="majorHAnsi" w:cstheme="majorHAnsi"/>
        </w:rPr>
        <w:t xml:space="preserve"> time</w:t>
      </w:r>
      <w:r w:rsidR="002F5B60">
        <w:rPr>
          <w:rFonts w:asciiTheme="majorHAnsi" w:hAnsiTheme="majorHAnsi" w:cstheme="majorHAnsi"/>
        </w:rPr>
        <w:t xml:space="preserve"> in the summer</w:t>
      </w:r>
      <w:r>
        <w:rPr>
          <w:rFonts w:asciiTheme="majorHAnsi" w:hAnsiTheme="majorHAnsi" w:cstheme="majorHAnsi"/>
        </w:rPr>
        <w:t xml:space="preserve">, so this would be a great </w:t>
      </w:r>
      <w:r w:rsidR="002F5B60">
        <w:rPr>
          <w:rFonts w:asciiTheme="majorHAnsi" w:hAnsiTheme="majorHAnsi" w:cstheme="majorHAnsi"/>
        </w:rPr>
        <w:t>time to either revitalize or host new events to engage with the grad student body.</w:t>
      </w:r>
    </w:p>
    <w:p w14:paraId="3A9A23E4" w14:textId="1AB49770" w:rsidR="002F5B60" w:rsidRPr="00AF1EB3" w:rsidRDefault="00AF1EB3" w:rsidP="00612B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PNE at the end of August has been a major hit the last few years.</w:t>
      </w:r>
    </w:p>
    <w:p w14:paraId="49D87388" w14:textId="61CF6091" w:rsidR="00AF1EB3" w:rsidRPr="004C3BF2" w:rsidRDefault="004C3BF2" w:rsidP="00612B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Subsidizing tickets to go to a baseball game could be fun.</w:t>
      </w:r>
    </w:p>
    <w:p w14:paraId="1FA82EA0" w14:textId="15F6C8A8" w:rsidR="004C3BF2" w:rsidRPr="00DE2578" w:rsidRDefault="00DE2578" w:rsidP="00612B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Summer water sports like kayaking or paddleboarding could be fun as well.</w:t>
      </w:r>
    </w:p>
    <w:p w14:paraId="43B100BE" w14:textId="648C5114" w:rsidR="00DE2578" w:rsidRPr="00463ECB" w:rsidRDefault="00931629" w:rsidP="00612BF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There will hopefully be a first-years event in </w:t>
      </w:r>
      <w:r w:rsidR="00463ECB">
        <w:rPr>
          <w:rFonts w:asciiTheme="majorHAnsi" w:hAnsiTheme="majorHAnsi" w:cstheme="majorHAnsi"/>
        </w:rPr>
        <w:t xml:space="preserve">mid/late </w:t>
      </w:r>
      <w:r>
        <w:rPr>
          <w:rFonts w:asciiTheme="majorHAnsi" w:hAnsiTheme="majorHAnsi" w:cstheme="majorHAnsi"/>
        </w:rPr>
        <w:t>May and possibly end of August as well (to celebrate end-of-exams and end-of-year, respectively).</w:t>
      </w:r>
    </w:p>
    <w:p w14:paraId="44405D20" w14:textId="3BE07FA1" w:rsidR="00463ECB" w:rsidRPr="00C07E00" w:rsidRDefault="00463ECB" w:rsidP="00463ECB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Possible ideas include sports, arts, physical activity (will be determined by a vote online)</w:t>
      </w:r>
    </w:p>
    <w:p w14:paraId="4F8C09C7" w14:textId="5CED5CE7" w:rsidR="00F1356F" w:rsidRDefault="00F1356F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Coordinator</w:t>
      </w:r>
      <w:r w:rsidR="00782643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Report</w:t>
      </w:r>
    </w:p>
    <w:p w14:paraId="73861565" w14:textId="2A81AD39" w:rsidR="00463ECB" w:rsidRPr="00463ECB" w:rsidRDefault="00463ECB" w:rsidP="00463EC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See Pancake Breakfast and Brew Off.</w:t>
      </w:r>
    </w:p>
    <w:p w14:paraId="4C5A8ACE" w14:textId="3BE85396" w:rsidR="00F1356F" w:rsidRDefault="009A3844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Union Report</w:t>
      </w:r>
    </w:p>
    <w:p w14:paraId="645CD9AC" w14:textId="1A0C3AAE" w:rsidR="00622614" w:rsidRPr="00622614" w:rsidRDefault="00622614" w:rsidP="0062261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major in terms of grievances.</w:t>
      </w:r>
    </w:p>
    <w:p w14:paraId="7DA1A05A" w14:textId="3CECC1A0" w:rsidR="00622614" w:rsidRPr="00622614" w:rsidRDefault="00622614" w:rsidP="0062261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There will be a table in the walk-out gathering area so that participants can speak with the union reps.</w:t>
      </w:r>
    </w:p>
    <w:p w14:paraId="0DB54BDF" w14:textId="23CD3145" w:rsidR="00622614" w:rsidRDefault="00622614" w:rsidP="0062261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Union cards need to be re-signed </w:t>
      </w:r>
      <w:r w:rsidR="0061260F">
        <w:rPr>
          <w:rFonts w:asciiTheme="majorHAnsi" w:hAnsiTheme="majorHAnsi" w:cstheme="majorHAnsi"/>
        </w:rPr>
        <w:t>if they are older than 6 months.</w:t>
      </w:r>
      <w:r w:rsidR="00F37D33">
        <w:rPr>
          <w:rFonts w:asciiTheme="majorHAnsi" w:hAnsiTheme="majorHAnsi" w:cstheme="majorHAnsi"/>
        </w:rPr>
        <w:t xml:space="preserve"> Should be signed outside of work hours to avoid UBC potentially claiming that they were worked on during work hours.</w:t>
      </w:r>
    </w:p>
    <w:p w14:paraId="08EA469D" w14:textId="2992C0D0" w:rsidR="00A45E94" w:rsidRDefault="00A45E94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First Year Report</w:t>
      </w:r>
    </w:p>
    <w:p w14:paraId="07083861" w14:textId="40639DE0" w:rsidR="00F37D33" w:rsidRDefault="00F37D33" w:rsidP="00F37D3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report.</w:t>
      </w:r>
    </w:p>
    <w:p w14:paraId="29F29145" w14:textId="0EC754F4" w:rsidR="00A45E94" w:rsidRDefault="00EB7BDC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1ABF75FC" w14:textId="5964D750" w:rsidR="00F37D33" w:rsidRPr="00F37D33" w:rsidRDefault="00F37D33" w:rsidP="00F37D3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Will be looking into summer events.</w:t>
      </w:r>
    </w:p>
    <w:p w14:paraId="2FB5B305" w14:textId="719F8E78" w:rsidR="00F37D33" w:rsidRPr="00D7066B" w:rsidRDefault="00F37D33" w:rsidP="00F37D3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Potential ping-pong tournament in mid-May. Email to be sent out next week.</w:t>
      </w:r>
    </w:p>
    <w:p w14:paraId="2399BA57" w14:textId="4D9A2F97" w:rsidR="00D7066B" w:rsidRDefault="00D7066B" w:rsidP="00F37D3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Ben Nadeau is hosting the </w:t>
      </w:r>
      <w:r w:rsidR="00433F12">
        <w:rPr>
          <w:rFonts w:asciiTheme="majorHAnsi" w:hAnsiTheme="majorHAnsi" w:cstheme="majorHAnsi"/>
        </w:rPr>
        <w:t>softball team soon.</w:t>
      </w:r>
    </w:p>
    <w:p w14:paraId="3963BEC3" w14:textId="7B20D491" w:rsidR="00EB7BDC" w:rsidRDefault="00EF6170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International Student Report</w:t>
      </w:r>
    </w:p>
    <w:p w14:paraId="0E0B614C" w14:textId="07201A07" w:rsidR="00433F12" w:rsidRDefault="00C820C7" w:rsidP="00433F1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report.</w:t>
      </w:r>
    </w:p>
    <w:p w14:paraId="51ED25E3" w14:textId="7A1698E1" w:rsidR="00EF6170" w:rsidRDefault="004B65F9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GSS Report</w:t>
      </w:r>
    </w:p>
    <w:p w14:paraId="298E4B87" w14:textId="6297D7F8" w:rsidR="00C820C7" w:rsidRPr="006D3CAB" w:rsidRDefault="006D3CAB" w:rsidP="00C820C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report regarding the GSS meeting.</w:t>
      </w:r>
    </w:p>
    <w:p w14:paraId="54FCE5C7" w14:textId="455A50E7" w:rsidR="006D3CAB" w:rsidRDefault="006D3CAB" w:rsidP="00C820C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</w:rPr>
        <w:t>Seja</w:t>
      </w:r>
      <w:proofErr w:type="spellEnd"/>
      <w:r>
        <w:rPr>
          <w:rFonts w:asciiTheme="majorHAnsi" w:hAnsiTheme="majorHAnsi" w:cstheme="majorHAnsi"/>
        </w:rPr>
        <w:t xml:space="preserve"> will be unable to attend the next three GSS meetings, meaning that she may be unseated from the GSS side (not CGSS side).</w:t>
      </w:r>
      <w:r w:rsidR="00B15154">
        <w:rPr>
          <w:rFonts w:asciiTheme="majorHAnsi" w:hAnsiTheme="majorHAnsi" w:cstheme="majorHAnsi"/>
        </w:rPr>
        <w:t xml:space="preserve"> Proxying is possible to avoid the unseat.</w:t>
      </w:r>
      <w:r w:rsidR="00BD4EC2">
        <w:rPr>
          <w:rFonts w:asciiTheme="majorHAnsi" w:hAnsiTheme="majorHAnsi" w:cstheme="majorHAnsi"/>
        </w:rPr>
        <w:t xml:space="preserve"> Athan may be available to step in briefly, or perhaps someone from the rest of council.</w:t>
      </w:r>
    </w:p>
    <w:p w14:paraId="7A26961B" w14:textId="0715283C" w:rsidR="007415A3" w:rsidRDefault="002C5E67" w:rsidP="00F37D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Wellness Report</w:t>
      </w:r>
    </w:p>
    <w:p w14:paraId="5661824A" w14:textId="054CE82D" w:rsidR="00BD4EC2" w:rsidRPr="003C1624" w:rsidRDefault="00E367CE" w:rsidP="00BD4EC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Sock War prizes have been </w:t>
      </w:r>
      <w:r w:rsidR="003C1624">
        <w:rPr>
          <w:rFonts w:asciiTheme="majorHAnsi" w:hAnsiTheme="majorHAnsi" w:cstheme="majorHAnsi"/>
        </w:rPr>
        <w:t>purchased and distributed.</w:t>
      </w:r>
    </w:p>
    <w:p w14:paraId="5C4DC997" w14:textId="1EA9F300" w:rsidR="003C1624" w:rsidRPr="003C1624" w:rsidRDefault="003C1624" w:rsidP="00BD4EC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Potentially pottery or painting in the summer, yet these tend to be rather expensive options. Possibly bring the event into the </w:t>
      </w:r>
      <w:proofErr w:type="gramStart"/>
      <w:r>
        <w:rPr>
          <w:rFonts w:asciiTheme="majorHAnsi" w:hAnsiTheme="majorHAnsi" w:cstheme="majorHAnsi"/>
        </w:rPr>
        <w:t>department?</w:t>
      </w:r>
      <w:proofErr w:type="gramEnd"/>
    </w:p>
    <w:p w14:paraId="2B21E09D" w14:textId="321D07D6" w:rsidR="003C1624" w:rsidRDefault="00AA022A" w:rsidP="00BD4EC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Previously, spin classes had been organized, so that may be an enjoyable option.</w:t>
      </w:r>
    </w:p>
    <w:p w14:paraId="6F775AE2" w14:textId="1C80EE0C" w:rsidR="002E5380" w:rsidRDefault="00525C15" w:rsidP="002E53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Miscellaneous</w:t>
      </w:r>
    </w:p>
    <w:p w14:paraId="22A88232" w14:textId="54A84C53" w:rsidR="00AA022A" w:rsidRDefault="009B0515" w:rsidP="00AA022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add.</w:t>
      </w:r>
    </w:p>
    <w:p w14:paraId="005136D3" w14:textId="77777777" w:rsidR="009052A9" w:rsidRDefault="009052A9" w:rsidP="00A95F5E">
      <w:pPr>
        <w:jc w:val="center"/>
        <w:rPr>
          <w:rFonts w:asciiTheme="majorHAnsi" w:hAnsiTheme="majorHAnsi" w:cstheme="majorHAnsi"/>
          <w:b/>
          <w:bCs/>
        </w:rPr>
      </w:pPr>
    </w:p>
    <w:p w14:paraId="6F2E2346" w14:textId="58A74434" w:rsidR="001742CA" w:rsidRDefault="001742CA" w:rsidP="00A95F5E">
      <w:pPr>
        <w:jc w:val="center"/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A20E6C">
        <w:rPr>
          <w:rFonts w:asciiTheme="majorHAnsi" w:hAnsiTheme="majorHAnsi" w:cstheme="majorHAnsi"/>
          <w:b/>
          <w:bCs/>
        </w:rPr>
        <w:t xml:space="preserve"> </w:t>
      </w:r>
      <w:r w:rsidR="009B0515">
        <w:rPr>
          <w:rFonts w:asciiTheme="majorHAnsi" w:hAnsiTheme="majorHAnsi" w:cstheme="majorHAnsi"/>
          <w:b/>
          <w:bCs/>
        </w:rPr>
        <w:t>12:35pm</w:t>
      </w:r>
    </w:p>
    <w:p w14:paraId="063AA615" w14:textId="77777777" w:rsidR="00394F56" w:rsidRPr="000A4806" w:rsidRDefault="00394F56" w:rsidP="00A95F5E">
      <w:pPr>
        <w:jc w:val="center"/>
        <w:rPr>
          <w:rFonts w:asciiTheme="majorHAnsi" w:hAnsiTheme="majorHAnsi" w:cstheme="majorHAnsi"/>
        </w:rPr>
      </w:pPr>
    </w:p>
    <w:sectPr w:rsidR="00394F56" w:rsidRPr="000A4806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D57F0D"/>
    <w:multiLevelType w:val="hybridMultilevel"/>
    <w:tmpl w:val="CD26AD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74B2B"/>
    <w:multiLevelType w:val="hybridMultilevel"/>
    <w:tmpl w:val="081EA8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A1583"/>
    <w:multiLevelType w:val="hybridMultilevel"/>
    <w:tmpl w:val="11B809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B93172"/>
    <w:multiLevelType w:val="hybridMultilevel"/>
    <w:tmpl w:val="DFDEF6CA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2228609">
    <w:abstractNumId w:val="13"/>
  </w:num>
  <w:num w:numId="2" w16cid:durableId="521822479">
    <w:abstractNumId w:val="6"/>
  </w:num>
  <w:num w:numId="3" w16cid:durableId="636838902">
    <w:abstractNumId w:val="1"/>
  </w:num>
  <w:num w:numId="4" w16cid:durableId="1677538832">
    <w:abstractNumId w:val="8"/>
  </w:num>
  <w:num w:numId="5" w16cid:durableId="749274926">
    <w:abstractNumId w:val="5"/>
  </w:num>
  <w:num w:numId="6" w16cid:durableId="831717986">
    <w:abstractNumId w:val="14"/>
  </w:num>
  <w:num w:numId="7" w16cid:durableId="257100483">
    <w:abstractNumId w:val="15"/>
  </w:num>
  <w:num w:numId="8" w16cid:durableId="175122239">
    <w:abstractNumId w:val="16"/>
  </w:num>
  <w:num w:numId="9" w16cid:durableId="257718718">
    <w:abstractNumId w:val="11"/>
  </w:num>
  <w:num w:numId="10" w16cid:durableId="1345398378">
    <w:abstractNumId w:val="12"/>
  </w:num>
  <w:num w:numId="11" w16cid:durableId="1431780137">
    <w:abstractNumId w:val="17"/>
  </w:num>
  <w:num w:numId="12" w16cid:durableId="1840803919">
    <w:abstractNumId w:val="0"/>
  </w:num>
  <w:num w:numId="13" w16cid:durableId="1328171107">
    <w:abstractNumId w:val="10"/>
  </w:num>
  <w:num w:numId="14" w16cid:durableId="1611887198">
    <w:abstractNumId w:val="3"/>
  </w:num>
  <w:num w:numId="15" w16cid:durableId="165707516">
    <w:abstractNumId w:val="2"/>
  </w:num>
  <w:num w:numId="16" w16cid:durableId="1742873646">
    <w:abstractNumId w:val="9"/>
  </w:num>
  <w:num w:numId="17" w16cid:durableId="1989937031">
    <w:abstractNumId w:val="7"/>
  </w:num>
  <w:num w:numId="18" w16cid:durableId="15114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B"/>
    <w:rsid w:val="00004867"/>
    <w:rsid w:val="000057B1"/>
    <w:rsid w:val="000071AE"/>
    <w:rsid w:val="00007DD8"/>
    <w:rsid w:val="00015B36"/>
    <w:rsid w:val="00016250"/>
    <w:rsid w:val="00023139"/>
    <w:rsid w:val="000233FE"/>
    <w:rsid w:val="00023B68"/>
    <w:rsid w:val="00023DBC"/>
    <w:rsid w:val="00030AFC"/>
    <w:rsid w:val="00031C5C"/>
    <w:rsid w:val="000370A1"/>
    <w:rsid w:val="00053FA5"/>
    <w:rsid w:val="000541D5"/>
    <w:rsid w:val="00057E93"/>
    <w:rsid w:val="00063C54"/>
    <w:rsid w:val="00065050"/>
    <w:rsid w:val="000704F1"/>
    <w:rsid w:val="00070DB8"/>
    <w:rsid w:val="00073769"/>
    <w:rsid w:val="0007521F"/>
    <w:rsid w:val="00081F12"/>
    <w:rsid w:val="00090C73"/>
    <w:rsid w:val="00093553"/>
    <w:rsid w:val="0009431C"/>
    <w:rsid w:val="00095D39"/>
    <w:rsid w:val="0009620D"/>
    <w:rsid w:val="000963B9"/>
    <w:rsid w:val="000A3727"/>
    <w:rsid w:val="000A4806"/>
    <w:rsid w:val="000B40D3"/>
    <w:rsid w:val="000B69C3"/>
    <w:rsid w:val="000B7795"/>
    <w:rsid w:val="000C1AD1"/>
    <w:rsid w:val="000C2393"/>
    <w:rsid w:val="000C25D2"/>
    <w:rsid w:val="000C389E"/>
    <w:rsid w:val="000C47AC"/>
    <w:rsid w:val="000C662D"/>
    <w:rsid w:val="000D1A9B"/>
    <w:rsid w:val="000E2704"/>
    <w:rsid w:val="000E422F"/>
    <w:rsid w:val="000E6F3B"/>
    <w:rsid w:val="000E71C9"/>
    <w:rsid w:val="000F01A0"/>
    <w:rsid w:val="000F01D2"/>
    <w:rsid w:val="000F1E3B"/>
    <w:rsid w:val="000F26E4"/>
    <w:rsid w:val="000F3A28"/>
    <w:rsid w:val="000F5AD9"/>
    <w:rsid w:val="000F5C40"/>
    <w:rsid w:val="001047F0"/>
    <w:rsid w:val="00111046"/>
    <w:rsid w:val="00113E40"/>
    <w:rsid w:val="00116EA9"/>
    <w:rsid w:val="00120011"/>
    <w:rsid w:val="00122007"/>
    <w:rsid w:val="00127E85"/>
    <w:rsid w:val="00131705"/>
    <w:rsid w:val="00135EF8"/>
    <w:rsid w:val="001369B6"/>
    <w:rsid w:val="00141A48"/>
    <w:rsid w:val="00160E51"/>
    <w:rsid w:val="00162364"/>
    <w:rsid w:val="0016607C"/>
    <w:rsid w:val="001675EA"/>
    <w:rsid w:val="0016787B"/>
    <w:rsid w:val="00173EB4"/>
    <w:rsid w:val="001742CA"/>
    <w:rsid w:val="001773B1"/>
    <w:rsid w:val="00177527"/>
    <w:rsid w:val="00180428"/>
    <w:rsid w:val="00187799"/>
    <w:rsid w:val="00191253"/>
    <w:rsid w:val="00191ED6"/>
    <w:rsid w:val="0019232B"/>
    <w:rsid w:val="001A5B43"/>
    <w:rsid w:val="001A6833"/>
    <w:rsid w:val="001B21FE"/>
    <w:rsid w:val="001B2E48"/>
    <w:rsid w:val="001B2EEF"/>
    <w:rsid w:val="001B70CB"/>
    <w:rsid w:val="001B739F"/>
    <w:rsid w:val="001B74EE"/>
    <w:rsid w:val="001C7841"/>
    <w:rsid w:val="001D7D4D"/>
    <w:rsid w:val="001E14F9"/>
    <w:rsid w:val="001E1EA9"/>
    <w:rsid w:val="001E6E56"/>
    <w:rsid w:val="001F4ACD"/>
    <w:rsid w:val="001F5BFD"/>
    <w:rsid w:val="00200EEF"/>
    <w:rsid w:val="002029AB"/>
    <w:rsid w:val="00205031"/>
    <w:rsid w:val="00206ACB"/>
    <w:rsid w:val="00213DDE"/>
    <w:rsid w:val="002209A7"/>
    <w:rsid w:val="00220A3F"/>
    <w:rsid w:val="002225CA"/>
    <w:rsid w:val="00223144"/>
    <w:rsid w:val="002231BC"/>
    <w:rsid w:val="00224AC0"/>
    <w:rsid w:val="00225AB3"/>
    <w:rsid w:val="00225BA1"/>
    <w:rsid w:val="002342CD"/>
    <w:rsid w:val="00236649"/>
    <w:rsid w:val="00237E95"/>
    <w:rsid w:val="00240824"/>
    <w:rsid w:val="00242524"/>
    <w:rsid w:val="002446F4"/>
    <w:rsid w:val="00244F78"/>
    <w:rsid w:val="00251F1A"/>
    <w:rsid w:val="00251F4A"/>
    <w:rsid w:val="00253130"/>
    <w:rsid w:val="00253C35"/>
    <w:rsid w:val="002553B2"/>
    <w:rsid w:val="00262E79"/>
    <w:rsid w:val="0028184B"/>
    <w:rsid w:val="00286190"/>
    <w:rsid w:val="00286AD7"/>
    <w:rsid w:val="00290FCE"/>
    <w:rsid w:val="002A2FDC"/>
    <w:rsid w:val="002B212A"/>
    <w:rsid w:val="002B43D5"/>
    <w:rsid w:val="002B4FE4"/>
    <w:rsid w:val="002B7571"/>
    <w:rsid w:val="002B7C96"/>
    <w:rsid w:val="002C2241"/>
    <w:rsid w:val="002C2495"/>
    <w:rsid w:val="002C5519"/>
    <w:rsid w:val="002C5E67"/>
    <w:rsid w:val="002D2BDD"/>
    <w:rsid w:val="002D33B3"/>
    <w:rsid w:val="002D54F2"/>
    <w:rsid w:val="002D590E"/>
    <w:rsid w:val="002D6908"/>
    <w:rsid w:val="002D73BF"/>
    <w:rsid w:val="002E2012"/>
    <w:rsid w:val="002E2FD6"/>
    <w:rsid w:val="002E3CB4"/>
    <w:rsid w:val="002E4943"/>
    <w:rsid w:val="002E5380"/>
    <w:rsid w:val="002F0533"/>
    <w:rsid w:val="002F0C8B"/>
    <w:rsid w:val="002F442A"/>
    <w:rsid w:val="002F5B60"/>
    <w:rsid w:val="00304D48"/>
    <w:rsid w:val="00313D69"/>
    <w:rsid w:val="00317C67"/>
    <w:rsid w:val="00322CB6"/>
    <w:rsid w:val="0032308D"/>
    <w:rsid w:val="00326A56"/>
    <w:rsid w:val="00326C13"/>
    <w:rsid w:val="003321A4"/>
    <w:rsid w:val="00332FDD"/>
    <w:rsid w:val="00337514"/>
    <w:rsid w:val="00340535"/>
    <w:rsid w:val="0034283F"/>
    <w:rsid w:val="0034693E"/>
    <w:rsid w:val="00352546"/>
    <w:rsid w:val="00353621"/>
    <w:rsid w:val="003544B0"/>
    <w:rsid w:val="00355704"/>
    <w:rsid w:val="00355F21"/>
    <w:rsid w:val="003617E6"/>
    <w:rsid w:val="003627F0"/>
    <w:rsid w:val="003639E7"/>
    <w:rsid w:val="00366BB2"/>
    <w:rsid w:val="00370251"/>
    <w:rsid w:val="0037453C"/>
    <w:rsid w:val="003763EB"/>
    <w:rsid w:val="0037795C"/>
    <w:rsid w:val="003804FC"/>
    <w:rsid w:val="0038252A"/>
    <w:rsid w:val="00394551"/>
    <w:rsid w:val="00394F56"/>
    <w:rsid w:val="003960D8"/>
    <w:rsid w:val="003965C0"/>
    <w:rsid w:val="003A7FEC"/>
    <w:rsid w:val="003B198C"/>
    <w:rsid w:val="003B1B3F"/>
    <w:rsid w:val="003B2374"/>
    <w:rsid w:val="003B4612"/>
    <w:rsid w:val="003B46C1"/>
    <w:rsid w:val="003C099B"/>
    <w:rsid w:val="003C0B33"/>
    <w:rsid w:val="003C1624"/>
    <w:rsid w:val="003C24A6"/>
    <w:rsid w:val="003C686D"/>
    <w:rsid w:val="003C6D61"/>
    <w:rsid w:val="003D1506"/>
    <w:rsid w:val="003D583E"/>
    <w:rsid w:val="003D63D5"/>
    <w:rsid w:val="003D7708"/>
    <w:rsid w:val="003E2375"/>
    <w:rsid w:val="003E3A53"/>
    <w:rsid w:val="003E434C"/>
    <w:rsid w:val="003E47BC"/>
    <w:rsid w:val="003F3F46"/>
    <w:rsid w:val="003F6AC5"/>
    <w:rsid w:val="004049F5"/>
    <w:rsid w:val="00407843"/>
    <w:rsid w:val="00411D41"/>
    <w:rsid w:val="0041391D"/>
    <w:rsid w:val="004201F4"/>
    <w:rsid w:val="00420DBB"/>
    <w:rsid w:val="00422AC1"/>
    <w:rsid w:val="00422F00"/>
    <w:rsid w:val="00423D0E"/>
    <w:rsid w:val="00431CFA"/>
    <w:rsid w:val="00433F12"/>
    <w:rsid w:val="00436A4F"/>
    <w:rsid w:val="004371DF"/>
    <w:rsid w:val="00437D39"/>
    <w:rsid w:val="00440DC7"/>
    <w:rsid w:val="004504B8"/>
    <w:rsid w:val="004535FB"/>
    <w:rsid w:val="00456FEA"/>
    <w:rsid w:val="004570ED"/>
    <w:rsid w:val="00461073"/>
    <w:rsid w:val="00463ECB"/>
    <w:rsid w:val="0046604A"/>
    <w:rsid w:val="004709E1"/>
    <w:rsid w:val="00470FF6"/>
    <w:rsid w:val="00474E24"/>
    <w:rsid w:val="00476866"/>
    <w:rsid w:val="0049442C"/>
    <w:rsid w:val="0049579B"/>
    <w:rsid w:val="004969C0"/>
    <w:rsid w:val="004A2093"/>
    <w:rsid w:val="004A3D46"/>
    <w:rsid w:val="004A612D"/>
    <w:rsid w:val="004B01DC"/>
    <w:rsid w:val="004B057C"/>
    <w:rsid w:val="004B0CD7"/>
    <w:rsid w:val="004B0CE2"/>
    <w:rsid w:val="004B44A4"/>
    <w:rsid w:val="004B5301"/>
    <w:rsid w:val="004B65F9"/>
    <w:rsid w:val="004B6678"/>
    <w:rsid w:val="004B7494"/>
    <w:rsid w:val="004C0AA7"/>
    <w:rsid w:val="004C2762"/>
    <w:rsid w:val="004C3BF2"/>
    <w:rsid w:val="004C521D"/>
    <w:rsid w:val="004D0FDF"/>
    <w:rsid w:val="004D715E"/>
    <w:rsid w:val="004E0C70"/>
    <w:rsid w:val="004E39DB"/>
    <w:rsid w:val="004F0E74"/>
    <w:rsid w:val="004F1EBD"/>
    <w:rsid w:val="004F654F"/>
    <w:rsid w:val="00503370"/>
    <w:rsid w:val="0050343E"/>
    <w:rsid w:val="00511085"/>
    <w:rsid w:val="0051372B"/>
    <w:rsid w:val="0051421C"/>
    <w:rsid w:val="00515861"/>
    <w:rsid w:val="0052019D"/>
    <w:rsid w:val="005203ED"/>
    <w:rsid w:val="0052126E"/>
    <w:rsid w:val="00521C45"/>
    <w:rsid w:val="00521E44"/>
    <w:rsid w:val="00524041"/>
    <w:rsid w:val="00525C15"/>
    <w:rsid w:val="00526C41"/>
    <w:rsid w:val="00535046"/>
    <w:rsid w:val="005414DA"/>
    <w:rsid w:val="005423A5"/>
    <w:rsid w:val="0054337B"/>
    <w:rsid w:val="005435FA"/>
    <w:rsid w:val="0054425A"/>
    <w:rsid w:val="00545696"/>
    <w:rsid w:val="00550C23"/>
    <w:rsid w:val="00554928"/>
    <w:rsid w:val="005568A2"/>
    <w:rsid w:val="0056021D"/>
    <w:rsid w:val="005625D9"/>
    <w:rsid w:val="00564BF1"/>
    <w:rsid w:val="00565E4E"/>
    <w:rsid w:val="00567A30"/>
    <w:rsid w:val="0057272C"/>
    <w:rsid w:val="00580F52"/>
    <w:rsid w:val="00584BBF"/>
    <w:rsid w:val="00596A39"/>
    <w:rsid w:val="005A3D95"/>
    <w:rsid w:val="005A45E2"/>
    <w:rsid w:val="005A5A94"/>
    <w:rsid w:val="005B223F"/>
    <w:rsid w:val="005B233A"/>
    <w:rsid w:val="005B4F80"/>
    <w:rsid w:val="005B7237"/>
    <w:rsid w:val="005C001E"/>
    <w:rsid w:val="005C0984"/>
    <w:rsid w:val="005C33BE"/>
    <w:rsid w:val="005C5DBD"/>
    <w:rsid w:val="005D5015"/>
    <w:rsid w:val="005D61B2"/>
    <w:rsid w:val="005E31F8"/>
    <w:rsid w:val="005E3338"/>
    <w:rsid w:val="005E63F2"/>
    <w:rsid w:val="005E6B6B"/>
    <w:rsid w:val="005F045E"/>
    <w:rsid w:val="005F0F78"/>
    <w:rsid w:val="005F200B"/>
    <w:rsid w:val="005F6C8B"/>
    <w:rsid w:val="00606016"/>
    <w:rsid w:val="0060656C"/>
    <w:rsid w:val="006079EB"/>
    <w:rsid w:val="0061075E"/>
    <w:rsid w:val="0061260F"/>
    <w:rsid w:val="00612BF0"/>
    <w:rsid w:val="006135A1"/>
    <w:rsid w:val="006176AE"/>
    <w:rsid w:val="00622614"/>
    <w:rsid w:val="00627255"/>
    <w:rsid w:val="00633187"/>
    <w:rsid w:val="00637087"/>
    <w:rsid w:val="00641E66"/>
    <w:rsid w:val="006421C8"/>
    <w:rsid w:val="006435A8"/>
    <w:rsid w:val="00644727"/>
    <w:rsid w:val="00644A2F"/>
    <w:rsid w:val="00644E7A"/>
    <w:rsid w:val="00646FD8"/>
    <w:rsid w:val="00651585"/>
    <w:rsid w:val="00651D4C"/>
    <w:rsid w:val="006549BD"/>
    <w:rsid w:val="006560D1"/>
    <w:rsid w:val="00656775"/>
    <w:rsid w:val="00665B3F"/>
    <w:rsid w:val="00671856"/>
    <w:rsid w:val="00672AA0"/>
    <w:rsid w:val="00682CED"/>
    <w:rsid w:val="00683E35"/>
    <w:rsid w:val="0068505E"/>
    <w:rsid w:val="006869BC"/>
    <w:rsid w:val="00690CAD"/>
    <w:rsid w:val="00691031"/>
    <w:rsid w:val="0069432E"/>
    <w:rsid w:val="006A4D21"/>
    <w:rsid w:val="006B05CB"/>
    <w:rsid w:val="006B7823"/>
    <w:rsid w:val="006C5D67"/>
    <w:rsid w:val="006C7256"/>
    <w:rsid w:val="006D0047"/>
    <w:rsid w:val="006D0E72"/>
    <w:rsid w:val="006D30C9"/>
    <w:rsid w:val="006D3CAB"/>
    <w:rsid w:val="006D7733"/>
    <w:rsid w:val="006E06B7"/>
    <w:rsid w:val="006E10A8"/>
    <w:rsid w:val="006E2E5E"/>
    <w:rsid w:val="006E7E44"/>
    <w:rsid w:val="006F053F"/>
    <w:rsid w:val="006F59E9"/>
    <w:rsid w:val="006F77B5"/>
    <w:rsid w:val="00704965"/>
    <w:rsid w:val="00706F2A"/>
    <w:rsid w:val="00711647"/>
    <w:rsid w:val="00711BF7"/>
    <w:rsid w:val="00712E83"/>
    <w:rsid w:val="00713854"/>
    <w:rsid w:val="007164A0"/>
    <w:rsid w:val="00716B6F"/>
    <w:rsid w:val="00721F09"/>
    <w:rsid w:val="0072294D"/>
    <w:rsid w:val="007236D2"/>
    <w:rsid w:val="00725F38"/>
    <w:rsid w:val="00730050"/>
    <w:rsid w:val="00731BE9"/>
    <w:rsid w:val="007336C5"/>
    <w:rsid w:val="00734EA9"/>
    <w:rsid w:val="007415A3"/>
    <w:rsid w:val="00742B49"/>
    <w:rsid w:val="00742F55"/>
    <w:rsid w:val="00744E9F"/>
    <w:rsid w:val="007465CD"/>
    <w:rsid w:val="0074690C"/>
    <w:rsid w:val="00750317"/>
    <w:rsid w:val="007526A4"/>
    <w:rsid w:val="00752F80"/>
    <w:rsid w:val="00753D52"/>
    <w:rsid w:val="00754471"/>
    <w:rsid w:val="007544A3"/>
    <w:rsid w:val="00760B3E"/>
    <w:rsid w:val="0076200B"/>
    <w:rsid w:val="00762FA8"/>
    <w:rsid w:val="0076387D"/>
    <w:rsid w:val="007710EB"/>
    <w:rsid w:val="00772341"/>
    <w:rsid w:val="0077509E"/>
    <w:rsid w:val="00782643"/>
    <w:rsid w:val="00783661"/>
    <w:rsid w:val="00785BBB"/>
    <w:rsid w:val="0078627E"/>
    <w:rsid w:val="00787516"/>
    <w:rsid w:val="00795050"/>
    <w:rsid w:val="00797F75"/>
    <w:rsid w:val="007A0938"/>
    <w:rsid w:val="007A3576"/>
    <w:rsid w:val="007A55B8"/>
    <w:rsid w:val="007B43BA"/>
    <w:rsid w:val="007B6AFD"/>
    <w:rsid w:val="007C274D"/>
    <w:rsid w:val="007C5E30"/>
    <w:rsid w:val="007C7560"/>
    <w:rsid w:val="007D3E15"/>
    <w:rsid w:val="007D44ED"/>
    <w:rsid w:val="007E2E63"/>
    <w:rsid w:val="007E4BAA"/>
    <w:rsid w:val="007E6FEE"/>
    <w:rsid w:val="007F3E68"/>
    <w:rsid w:val="007F54AC"/>
    <w:rsid w:val="00801D7B"/>
    <w:rsid w:val="00803261"/>
    <w:rsid w:val="00803A8F"/>
    <w:rsid w:val="00803B82"/>
    <w:rsid w:val="008072EB"/>
    <w:rsid w:val="0081406E"/>
    <w:rsid w:val="00817CE7"/>
    <w:rsid w:val="0082101F"/>
    <w:rsid w:val="00822452"/>
    <w:rsid w:val="00822DCF"/>
    <w:rsid w:val="0082382E"/>
    <w:rsid w:val="00831E08"/>
    <w:rsid w:val="008325D7"/>
    <w:rsid w:val="00832950"/>
    <w:rsid w:val="008350CD"/>
    <w:rsid w:val="00835AB3"/>
    <w:rsid w:val="00836656"/>
    <w:rsid w:val="00836AEF"/>
    <w:rsid w:val="00840C58"/>
    <w:rsid w:val="008413F0"/>
    <w:rsid w:val="008417D1"/>
    <w:rsid w:val="008419B1"/>
    <w:rsid w:val="00841CAB"/>
    <w:rsid w:val="00842A40"/>
    <w:rsid w:val="0084654B"/>
    <w:rsid w:val="00846E5B"/>
    <w:rsid w:val="008546DD"/>
    <w:rsid w:val="00866188"/>
    <w:rsid w:val="00873402"/>
    <w:rsid w:val="00874D60"/>
    <w:rsid w:val="008773DC"/>
    <w:rsid w:val="00877A10"/>
    <w:rsid w:val="00877D53"/>
    <w:rsid w:val="00884838"/>
    <w:rsid w:val="008877BE"/>
    <w:rsid w:val="00891347"/>
    <w:rsid w:val="00892540"/>
    <w:rsid w:val="00893873"/>
    <w:rsid w:val="00893EBB"/>
    <w:rsid w:val="00895447"/>
    <w:rsid w:val="008A15FF"/>
    <w:rsid w:val="008A181E"/>
    <w:rsid w:val="008A1F57"/>
    <w:rsid w:val="008A20EC"/>
    <w:rsid w:val="008A2A42"/>
    <w:rsid w:val="008A54F9"/>
    <w:rsid w:val="008A6684"/>
    <w:rsid w:val="008B0590"/>
    <w:rsid w:val="008B0DA2"/>
    <w:rsid w:val="008B15F2"/>
    <w:rsid w:val="008B246D"/>
    <w:rsid w:val="008B542C"/>
    <w:rsid w:val="008C0781"/>
    <w:rsid w:val="008C40B4"/>
    <w:rsid w:val="008C49F4"/>
    <w:rsid w:val="008C53E6"/>
    <w:rsid w:val="008C7ADD"/>
    <w:rsid w:val="008D07BA"/>
    <w:rsid w:val="008D4D27"/>
    <w:rsid w:val="008D5A20"/>
    <w:rsid w:val="008D7551"/>
    <w:rsid w:val="008F0E8B"/>
    <w:rsid w:val="008F1080"/>
    <w:rsid w:val="008F64C3"/>
    <w:rsid w:val="008F6B8C"/>
    <w:rsid w:val="008F7367"/>
    <w:rsid w:val="00900733"/>
    <w:rsid w:val="00902ED9"/>
    <w:rsid w:val="0090341A"/>
    <w:rsid w:val="009052A9"/>
    <w:rsid w:val="009074F1"/>
    <w:rsid w:val="00917966"/>
    <w:rsid w:val="00920303"/>
    <w:rsid w:val="00922D5C"/>
    <w:rsid w:val="00923082"/>
    <w:rsid w:val="00923C60"/>
    <w:rsid w:val="00931629"/>
    <w:rsid w:val="009408A0"/>
    <w:rsid w:val="00942EC4"/>
    <w:rsid w:val="0094699C"/>
    <w:rsid w:val="00947388"/>
    <w:rsid w:val="00950BC6"/>
    <w:rsid w:val="009534D6"/>
    <w:rsid w:val="009538D5"/>
    <w:rsid w:val="00957DE9"/>
    <w:rsid w:val="0096191B"/>
    <w:rsid w:val="00961C9B"/>
    <w:rsid w:val="00962811"/>
    <w:rsid w:val="00983C0D"/>
    <w:rsid w:val="009843C7"/>
    <w:rsid w:val="0098454C"/>
    <w:rsid w:val="00984B02"/>
    <w:rsid w:val="009902C5"/>
    <w:rsid w:val="00993731"/>
    <w:rsid w:val="009A3844"/>
    <w:rsid w:val="009B0515"/>
    <w:rsid w:val="009B0D1A"/>
    <w:rsid w:val="009B64CE"/>
    <w:rsid w:val="009C3949"/>
    <w:rsid w:val="009D09D2"/>
    <w:rsid w:val="009D2468"/>
    <w:rsid w:val="009D4608"/>
    <w:rsid w:val="009D59CE"/>
    <w:rsid w:val="009D6672"/>
    <w:rsid w:val="009E27DB"/>
    <w:rsid w:val="009E2DA8"/>
    <w:rsid w:val="009E4F6C"/>
    <w:rsid w:val="009E67C9"/>
    <w:rsid w:val="009E73E7"/>
    <w:rsid w:val="009F4BD6"/>
    <w:rsid w:val="009F6A04"/>
    <w:rsid w:val="009F72C8"/>
    <w:rsid w:val="00A00659"/>
    <w:rsid w:val="00A019C6"/>
    <w:rsid w:val="00A048CB"/>
    <w:rsid w:val="00A0684C"/>
    <w:rsid w:val="00A10219"/>
    <w:rsid w:val="00A1326C"/>
    <w:rsid w:val="00A1393F"/>
    <w:rsid w:val="00A13EE6"/>
    <w:rsid w:val="00A20E6C"/>
    <w:rsid w:val="00A21FFB"/>
    <w:rsid w:val="00A24DAD"/>
    <w:rsid w:val="00A25B97"/>
    <w:rsid w:val="00A27F16"/>
    <w:rsid w:val="00A307D1"/>
    <w:rsid w:val="00A30AE3"/>
    <w:rsid w:val="00A30BB1"/>
    <w:rsid w:val="00A35797"/>
    <w:rsid w:val="00A45E94"/>
    <w:rsid w:val="00A46C90"/>
    <w:rsid w:val="00A50851"/>
    <w:rsid w:val="00A650F7"/>
    <w:rsid w:val="00A70371"/>
    <w:rsid w:val="00A71B30"/>
    <w:rsid w:val="00A77333"/>
    <w:rsid w:val="00A82CCB"/>
    <w:rsid w:val="00A83B64"/>
    <w:rsid w:val="00A90C7D"/>
    <w:rsid w:val="00A918D9"/>
    <w:rsid w:val="00A956C1"/>
    <w:rsid w:val="00A95861"/>
    <w:rsid w:val="00A95F5E"/>
    <w:rsid w:val="00A96607"/>
    <w:rsid w:val="00AA022A"/>
    <w:rsid w:val="00AA317C"/>
    <w:rsid w:val="00AA454A"/>
    <w:rsid w:val="00AB28A2"/>
    <w:rsid w:val="00AB523E"/>
    <w:rsid w:val="00AB7A44"/>
    <w:rsid w:val="00AC64FF"/>
    <w:rsid w:val="00AC76AA"/>
    <w:rsid w:val="00AD7F18"/>
    <w:rsid w:val="00AE36FC"/>
    <w:rsid w:val="00AE3B7E"/>
    <w:rsid w:val="00AE5E40"/>
    <w:rsid w:val="00AE745D"/>
    <w:rsid w:val="00AF14C2"/>
    <w:rsid w:val="00AF1EB3"/>
    <w:rsid w:val="00AF4671"/>
    <w:rsid w:val="00AF7903"/>
    <w:rsid w:val="00B0156C"/>
    <w:rsid w:val="00B074D9"/>
    <w:rsid w:val="00B07CE2"/>
    <w:rsid w:val="00B10F6F"/>
    <w:rsid w:val="00B1353B"/>
    <w:rsid w:val="00B15154"/>
    <w:rsid w:val="00B21042"/>
    <w:rsid w:val="00B2203C"/>
    <w:rsid w:val="00B31D2D"/>
    <w:rsid w:val="00B3520B"/>
    <w:rsid w:val="00B353C8"/>
    <w:rsid w:val="00B3599E"/>
    <w:rsid w:val="00B35CBB"/>
    <w:rsid w:val="00B36065"/>
    <w:rsid w:val="00B37655"/>
    <w:rsid w:val="00B40388"/>
    <w:rsid w:val="00B41013"/>
    <w:rsid w:val="00B4530B"/>
    <w:rsid w:val="00B45C69"/>
    <w:rsid w:val="00B52CBA"/>
    <w:rsid w:val="00B54129"/>
    <w:rsid w:val="00B56A77"/>
    <w:rsid w:val="00B609E3"/>
    <w:rsid w:val="00B617A0"/>
    <w:rsid w:val="00B64559"/>
    <w:rsid w:val="00B65685"/>
    <w:rsid w:val="00B664BC"/>
    <w:rsid w:val="00B70D55"/>
    <w:rsid w:val="00B7102E"/>
    <w:rsid w:val="00B731C4"/>
    <w:rsid w:val="00B7585D"/>
    <w:rsid w:val="00B853FE"/>
    <w:rsid w:val="00B86C6D"/>
    <w:rsid w:val="00B9338F"/>
    <w:rsid w:val="00B93649"/>
    <w:rsid w:val="00B9390F"/>
    <w:rsid w:val="00BA19A0"/>
    <w:rsid w:val="00BA3A92"/>
    <w:rsid w:val="00BA6F34"/>
    <w:rsid w:val="00BB40AF"/>
    <w:rsid w:val="00BB4209"/>
    <w:rsid w:val="00BB5590"/>
    <w:rsid w:val="00BB7D0A"/>
    <w:rsid w:val="00BC3CD2"/>
    <w:rsid w:val="00BD4B9D"/>
    <w:rsid w:val="00BD4EC2"/>
    <w:rsid w:val="00BD772A"/>
    <w:rsid w:val="00BE72A4"/>
    <w:rsid w:val="00BF1FC7"/>
    <w:rsid w:val="00BF6F09"/>
    <w:rsid w:val="00C0681B"/>
    <w:rsid w:val="00C07E00"/>
    <w:rsid w:val="00C12CAD"/>
    <w:rsid w:val="00C13744"/>
    <w:rsid w:val="00C13FA1"/>
    <w:rsid w:val="00C143FA"/>
    <w:rsid w:val="00C17D0A"/>
    <w:rsid w:val="00C213DB"/>
    <w:rsid w:val="00C30AE1"/>
    <w:rsid w:val="00C344D2"/>
    <w:rsid w:val="00C34BD1"/>
    <w:rsid w:val="00C37703"/>
    <w:rsid w:val="00C43593"/>
    <w:rsid w:val="00C44DF7"/>
    <w:rsid w:val="00C45B41"/>
    <w:rsid w:val="00C45FAC"/>
    <w:rsid w:val="00C54604"/>
    <w:rsid w:val="00C63A13"/>
    <w:rsid w:val="00C6466C"/>
    <w:rsid w:val="00C64E46"/>
    <w:rsid w:val="00C7052E"/>
    <w:rsid w:val="00C70FEB"/>
    <w:rsid w:val="00C713B3"/>
    <w:rsid w:val="00C75948"/>
    <w:rsid w:val="00C76877"/>
    <w:rsid w:val="00C820C7"/>
    <w:rsid w:val="00C823D6"/>
    <w:rsid w:val="00C82E65"/>
    <w:rsid w:val="00C85380"/>
    <w:rsid w:val="00C9321F"/>
    <w:rsid w:val="00CA1F5D"/>
    <w:rsid w:val="00CA1F77"/>
    <w:rsid w:val="00CB3DA6"/>
    <w:rsid w:val="00CB4499"/>
    <w:rsid w:val="00CB4CDE"/>
    <w:rsid w:val="00CB7137"/>
    <w:rsid w:val="00CC1927"/>
    <w:rsid w:val="00CC4311"/>
    <w:rsid w:val="00CC4F7A"/>
    <w:rsid w:val="00CC5F47"/>
    <w:rsid w:val="00CC67C0"/>
    <w:rsid w:val="00CC7DFD"/>
    <w:rsid w:val="00CD31D4"/>
    <w:rsid w:val="00CD3B7E"/>
    <w:rsid w:val="00CD6436"/>
    <w:rsid w:val="00CE0D5C"/>
    <w:rsid w:val="00CE2E66"/>
    <w:rsid w:val="00CE33F0"/>
    <w:rsid w:val="00CE5280"/>
    <w:rsid w:val="00CF171A"/>
    <w:rsid w:val="00CF52E2"/>
    <w:rsid w:val="00CF7D7B"/>
    <w:rsid w:val="00D00BA1"/>
    <w:rsid w:val="00D014EB"/>
    <w:rsid w:val="00D04D0D"/>
    <w:rsid w:val="00D115F7"/>
    <w:rsid w:val="00D12485"/>
    <w:rsid w:val="00D13408"/>
    <w:rsid w:val="00D14B5F"/>
    <w:rsid w:val="00D1641C"/>
    <w:rsid w:val="00D212C0"/>
    <w:rsid w:val="00D25AE1"/>
    <w:rsid w:val="00D26743"/>
    <w:rsid w:val="00D3219F"/>
    <w:rsid w:val="00D33857"/>
    <w:rsid w:val="00D3512C"/>
    <w:rsid w:val="00D4605F"/>
    <w:rsid w:val="00D5147E"/>
    <w:rsid w:val="00D56B6D"/>
    <w:rsid w:val="00D60D48"/>
    <w:rsid w:val="00D66A55"/>
    <w:rsid w:val="00D7066B"/>
    <w:rsid w:val="00D70721"/>
    <w:rsid w:val="00D71A25"/>
    <w:rsid w:val="00D72530"/>
    <w:rsid w:val="00D7513C"/>
    <w:rsid w:val="00D805C7"/>
    <w:rsid w:val="00D82EDD"/>
    <w:rsid w:val="00D83A72"/>
    <w:rsid w:val="00D912E4"/>
    <w:rsid w:val="00D927B3"/>
    <w:rsid w:val="00D93B73"/>
    <w:rsid w:val="00D94EAA"/>
    <w:rsid w:val="00D951C3"/>
    <w:rsid w:val="00DA3903"/>
    <w:rsid w:val="00DA46A5"/>
    <w:rsid w:val="00DA56F7"/>
    <w:rsid w:val="00DA65A7"/>
    <w:rsid w:val="00DA70BD"/>
    <w:rsid w:val="00DA7EC9"/>
    <w:rsid w:val="00DB4893"/>
    <w:rsid w:val="00DB4D5F"/>
    <w:rsid w:val="00DC00E2"/>
    <w:rsid w:val="00DC1C20"/>
    <w:rsid w:val="00DC772E"/>
    <w:rsid w:val="00DD2086"/>
    <w:rsid w:val="00DD3C8A"/>
    <w:rsid w:val="00DD4F3F"/>
    <w:rsid w:val="00DD550C"/>
    <w:rsid w:val="00DD69B3"/>
    <w:rsid w:val="00DD731D"/>
    <w:rsid w:val="00DE2578"/>
    <w:rsid w:val="00DE5D4A"/>
    <w:rsid w:val="00DE784F"/>
    <w:rsid w:val="00DF38C5"/>
    <w:rsid w:val="00DF50C6"/>
    <w:rsid w:val="00DF647F"/>
    <w:rsid w:val="00E01025"/>
    <w:rsid w:val="00E0128F"/>
    <w:rsid w:val="00E02C05"/>
    <w:rsid w:val="00E124EC"/>
    <w:rsid w:val="00E13A3F"/>
    <w:rsid w:val="00E13D17"/>
    <w:rsid w:val="00E202AC"/>
    <w:rsid w:val="00E24F8A"/>
    <w:rsid w:val="00E34C4E"/>
    <w:rsid w:val="00E367CE"/>
    <w:rsid w:val="00E36A3C"/>
    <w:rsid w:val="00E43421"/>
    <w:rsid w:val="00E44AC7"/>
    <w:rsid w:val="00E46830"/>
    <w:rsid w:val="00E5235C"/>
    <w:rsid w:val="00E541F3"/>
    <w:rsid w:val="00E579B4"/>
    <w:rsid w:val="00E62423"/>
    <w:rsid w:val="00E63313"/>
    <w:rsid w:val="00E71733"/>
    <w:rsid w:val="00E7343B"/>
    <w:rsid w:val="00E80523"/>
    <w:rsid w:val="00E81508"/>
    <w:rsid w:val="00E8160B"/>
    <w:rsid w:val="00E82B7A"/>
    <w:rsid w:val="00E83784"/>
    <w:rsid w:val="00E902AE"/>
    <w:rsid w:val="00E908E1"/>
    <w:rsid w:val="00E92CFE"/>
    <w:rsid w:val="00E96D98"/>
    <w:rsid w:val="00E97840"/>
    <w:rsid w:val="00EA11C9"/>
    <w:rsid w:val="00EA3F49"/>
    <w:rsid w:val="00EA5C2F"/>
    <w:rsid w:val="00EB0474"/>
    <w:rsid w:val="00EB7BDC"/>
    <w:rsid w:val="00EB7C6B"/>
    <w:rsid w:val="00EC658F"/>
    <w:rsid w:val="00EC6ABA"/>
    <w:rsid w:val="00EC6E03"/>
    <w:rsid w:val="00EC7074"/>
    <w:rsid w:val="00ED055F"/>
    <w:rsid w:val="00ED3263"/>
    <w:rsid w:val="00ED3824"/>
    <w:rsid w:val="00ED4947"/>
    <w:rsid w:val="00EE0BDA"/>
    <w:rsid w:val="00EE4A0C"/>
    <w:rsid w:val="00EF6170"/>
    <w:rsid w:val="00EF6DDD"/>
    <w:rsid w:val="00F00620"/>
    <w:rsid w:val="00F025F5"/>
    <w:rsid w:val="00F07267"/>
    <w:rsid w:val="00F1085F"/>
    <w:rsid w:val="00F1160E"/>
    <w:rsid w:val="00F11C63"/>
    <w:rsid w:val="00F1356F"/>
    <w:rsid w:val="00F14DCF"/>
    <w:rsid w:val="00F156AA"/>
    <w:rsid w:val="00F15F44"/>
    <w:rsid w:val="00F1743E"/>
    <w:rsid w:val="00F238A1"/>
    <w:rsid w:val="00F259FB"/>
    <w:rsid w:val="00F269D9"/>
    <w:rsid w:val="00F301F7"/>
    <w:rsid w:val="00F30ADF"/>
    <w:rsid w:val="00F35C25"/>
    <w:rsid w:val="00F37353"/>
    <w:rsid w:val="00F3766B"/>
    <w:rsid w:val="00F37D33"/>
    <w:rsid w:val="00F37D6B"/>
    <w:rsid w:val="00F4295D"/>
    <w:rsid w:val="00F44779"/>
    <w:rsid w:val="00F466AC"/>
    <w:rsid w:val="00F46C97"/>
    <w:rsid w:val="00F55AF8"/>
    <w:rsid w:val="00F57B04"/>
    <w:rsid w:val="00F613AC"/>
    <w:rsid w:val="00F64CF9"/>
    <w:rsid w:val="00F70631"/>
    <w:rsid w:val="00F71AEC"/>
    <w:rsid w:val="00F72058"/>
    <w:rsid w:val="00F7377C"/>
    <w:rsid w:val="00F7650C"/>
    <w:rsid w:val="00F809E3"/>
    <w:rsid w:val="00F82B78"/>
    <w:rsid w:val="00F905EB"/>
    <w:rsid w:val="00F94332"/>
    <w:rsid w:val="00F9627F"/>
    <w:rsid w:val="00FB63FE"/>
    <w:rsid w:val="00FB6A4F"/>
    <w:rsid w:val="00FC04A8"/>
    <w:rsid w:val="00FC544C"/>
    <w:rsid w:val="00FD3CD1"/>
    <w:rsid w:val="00FE0C90"/>
    <w:rsid w:val="00FE24A9"/>
    <w:rsid w:val="00FE2CE9"/>
    <w:rsid w:val="00FE72D3"/>
    <w:rsid w:val="00FF119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  <w:style w:type="character" w:customStyle="1" w:styleId="c-timestamplabel">
    <w:name w:val="c-timestamp__label"/>
    <w:basedOn w:val="DefaultParagraphFont"/>
    <w:rsid w:val="009D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3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0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54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91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7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7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60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232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3" ma:contentTypeDescription="Create a new document." ma:contentTypeScope="" ma:versionID="a2f132ed053660c28798c8db56038661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a7d294b1b560a7c96d32ca186d93725d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E73A-F594-4FB8-8DC3-01CA44F9B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223EC-7841-490D-BDBE-3157D4320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B88E5-5382-4EAB-AFCB-31887F1A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30468-2868-4872-AD92-CB68276B5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tgbolduc@student.ubc.ca</cp:lastModifiedBy>
  <cp:revision>61</cp:revision>
  <dcterms:created xsi:type="dcterms:W3CDTF">2023-04-24T20:38:00Z</dcterms:created>
  <dcterms:modified xsi:type="dcterms:W3CDTF">2023-06-02T18:51:00Z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